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ЗАКОН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О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</w:t>
      </w:r>
      <w:proofErr w:type="gramStart"/>
      <w:r w:rsidRPr="003A0C6B">
        <w:rPr>
          <w:rFonts w:ascii="Courier New" w:hAnsi="Courier New" w:cs="Courier New"/>
          <w:sz w:val="20"/>
        </w:rPr>
        <w:t xml:space="preserve">(в редакции Закона РТ </w:t>
      </w:r>
      <w:hyperlink r:id="rId5" w:tgtFrame="_blank" w:history="1">
        <w:r w:rsidRPr="00C77FBE">
          <w:rPr>
            <w:rStyle w:val="a3"/>
            <w:rFonts w:ascii="Courier New" w:hAnsi="Courier New" w:cs="Courier New"/>
            <w:sz w:val="20"/>
          </w:rPr>
          <w:t>от 28.02.2004г.N3</w:t>
        </w:r>
      </w:hyperlink>
      <w:r w:rsidRPr="003A0C6B">
        <w:rPr>
          <w:rFonts w:ascii="Courier New" w:hAnsi="Courier New" w:cs="Courier New"/>
          <w:sz w:val="20"/>
        </w:rPr>
        <w:t>,</w:t>
      </w:r>
      <w:proofErr w:type="gramEnd"/>
    </w:p>
    <w:p w:rsidR="00C74037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 </w:t>
      </w:r>
      <w:hyperlink r:id="rId6" w:tgtFrame="_blank" w:history="1">
        <w:r w:rsidRPr="00C77FBE">
          <w:rPr>
            <w:rStyle w:val="a3"/>
            <w:rFonts w:ascii="Courier New" w:hAnsi="Courier New" w:cs="Courier New"/>
            <w:sz w:val="20"/>
          </w:rPr>
          <w:t>от 30.07.2007г.№315</w:t>
        </w:r>
      </w:hyperlink>
      <w:r w:rsidRPr="003A0C6B">
        <w:rPr>
          <w:rFonts w:ascii="Courier New" w:hAnsi="Courier New" w:cs="Courier New"/>
          <w:sz w:val="20"/>
        </w:rPr>
        <w:t>)</w:t>
      </w:r>
    </w:p>
    <w:p w:rsidR="005C5E5B" w:rsidRPr="003A0C6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      АННОТАЦИЯ</w:t>
      </w:r>
    </w:p>
    <w:p w:rsidR="005C5E5B" w:rsidRPr="003A0C6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Принятый 27 декабря 1993 года  Закон  РТ  "О внешнеэкономической д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ятельности  РТ"  состоит из 4 глав и 20 статей. Закон устанавливает общие положения такой деятельности в  Республике, определяет  порядок осущест</w:t>
      </w:r>
      <w:r w:rsidRPr="003A0C6B">
        <w:rPr>
          <w:rFonts w:ascii="Courier New" w:hAnsi="Courier New" w:cs="Courier New"/>
          <w:sz w:val="20"/>
        </w:rPr>
        <w:t>в</w:t>
      </w:r>
      <w:r w:rsidRPr="003A0C6B">
        <w:rPr>
          <w:rFonts w:ascii="Courier New" w:hAnsi="Courier New" w:cs="Courier New"/>
          <w:sz w:val="20"/>
        </w:rPr>
        <w:t>ления   и  государственное  регулирование внешнеэкономической деятельн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сти в РТ.  В Законе указаны гарантии прав и  ответственность субъектов деятельности, а также определен порядок разрешения споров.</w:t>
      </w:r>
    </w:p>
    <w:p w:rsidR="005C5E5B" w:rsidRPr="003A0C6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        ХУЛОСА</w:t>
      </w:r>
    </w:p>
    <w:p w:rsidR="005C5E5B" w:rsidRPr="003A0C6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</w:t>
      </w:r>
      <w:proofErr w:type="spellStart"/>
      <w:r w:rsidRPr="003A0C6B">
        <w:rPr>
          <w:rFonts w:ascii="Courier New" w:hAnsi="Courier New" w:cs="Courier New"/>
          <w:sz w:val="20"/>
        </w:rPr>
        <w:t>Конуни</w:t>
      </w:r>
      <w:proofErr w:type="spellEnd"/>
      <w:r w:rsidRPr="003A0C6B">
        <w:rPr>
          <w:rFonts w:ascii="Courier New" w:hAnsi="Courier New" w:cs="Courier New"/>
          <w:sz w:val="20"/>
        </w:rPr>
        <w:t xml:space="preserve"> ЧТ  "Дар </w:t>
      </w:r>
      <w:proofErr w:type="spellStart"/>
      <w:r w:rsidRPr="003A0C6B">
        <w:rPr>
          <w:rFonts w:ascii="Courier New" w:hAnsi="Courier New" w:cs="Courier New"/>
          <w:sz w:val="20"/>
        </w:rPr>
        <w:t>бораи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фаъолияти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хоричии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иктисолии</w:t>
      </w:r>
      <w:proofErr w:type="spellEnd"/>
      <w:r w:rsidRPr="003A0C6B">
        <w:rPr>
          <w:rFonts w:ascii="Courier New" w:hAnsi="Courier New" w:cs="Courier New"/>
          <w:sz w:val="20"/>
        </w:rPr>
        <w:t xml:space="preserve"> ЧТ" аз 4 боб </w:t>
      </w:r>
      <w:proofErr w:type="spellStart"/>
      <w:r w:rsidRPr="003A0C6B">
        <w:rPr>
          <w:rFonts w:ascii="Courier New" w:hAnsi="Courier New" w:cs="Courier New"/>
          <w:sz w:val="20"/>
        </w:rPr>
        <w:t>ва</w:t>
      </w:r>
      <w:proofErr w:type="spellEnd"/>
      <w:r w:rsidRPr="003A0C6B">
        <w:rPr>
          <w:rFonts w:ascii="Courier New" w:hAnsi="Courier New" w:cs="Courier New"/>
          <w:sz w:val="20"/>
        </w:rPr>
        <w:t xml:space="preserve"> 20 </w:t>
      </w:r>
      <w:proofErr w:type="spellStart"/>
      <w:r w:rsidRPr="003A0C6B">
        <w:rPr>
          <w:rFonts w:ascii="Courier New" w:hAnsi="Courier New" w:cs="Courier New"/>
          <w:sz w:val="20"/>
        </w:rPr>
        <w:t>модда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иборат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буда</w:t>
      </w:r>
      <w:proofErr w:type="spellEnd"/>
      <w:r w:rsidRPr="003A0C6B">
        <w:rPr>
          <w:rFonts w:ascii="Courier New" w:hAnsi="Courier New" w:cs="Courier New"/>
          <w:sz w:val="20"/>
        </w:rPr>
        <w:t xml:space="preserve"> 27 декабри соли 1993 кабул </w:t>
      </w:r>
      <w:proofErr w:type="spellStart"/>
      <w:r w:rsidRPr="003A0C6B">
        <w:rPr>
          <w:rFonts w:ascii="Courier New" w:hAnsi="Courier New" w:cs="Courier New"/>
          <w:sz w:val="20"/>
        </w:rPr>
        <w:t>шудааст</w:t>
      </w:r>
      <w:proofErr w:type="spellEnd"/>
      <w:r w:rsidRPr="003A0C6B">
        <w:rPr>
          <w:rFonts w:ascii="Courier New" w:hAnsi="Courier New" w:cs="Courier New"/>
          <w:sz w:val="20"/>
        </w:rPr>
        <w:t xml:space="preserve">. </w:t>
      </w:r>
      <w:proofErr w:type="spellStart"/>
      <w:r w:rsidRPr="003A0C6B">
        <w:rPr>
          <w:rFonts w:ascii="Courier New" w:hAnsi="Courier New" w:cs="Courier New"/>
          <w:sz w:val="20"/>
        </w:rPr>
        <w:t>Конун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шартхои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ум</w:t>
      </w:r>
      <w:r w:rsidRPr="003A0C6B">
        <w:rPr>
          <w:rFonts w:ascii="Courier New" w:hAnsi="Courier New" w:cs="Courier New"/>
          <w:sz w:val="20"/>
        </w:rPr>
        <w:t>у</w:t>
      </w:r>
      <w:r w:rsidRPr="003A0C6B">
        <w:rPr>
          <w:rFonts w:ascii="Courier New" w:hAnsi="Courier New" w:cs="Courier New"/>
          <w:sz w:val="20"/>
        </w:rPr>
        <w:t>мии</w:t>
      </w:r>
      <w:proofErr w:type="spellEnd"/>
      <w:r w:rsidRPr="003A0C6B">
        <w:rPr>
          <w:rFonts w:ascii="Courier New" w:hAnsi="Courier New" w:cs="Courier New"/>
          <w:sz w:val="20"/>
        </w:rPr>
        <w:t xml:space="preserve">  </w:t>
      </w:r>
      <w:proofErr w:type="spellStart"/>
      <w:r w:rsidRPr="003A0C6B">
        <w:rPr>
          <w:rFonts w:ascii="Courier New" w:hAnsi="Courier New" w:cs="Courier New"/>
          <w:sz w:val="20"/>
        </w:rPr>
        <w:t>чунин</w:t>
      </w:r>
      <w:proofErr w:type="spellEnd"/>
      <w:r w:rsidRPr="003A0C6B">
        <w:rPr>
          <w:rFonts w:ascii="Courier New" w:hAnsi="Courier New" w:cs="Courier New"/>
          <w:sz w:val="20"/>
        </w:rPr>
        <w:t xml:space="preserve">  </w:t>
      </w:r>
      <w:proofErr w:type="spellStart"/>
      <w:r w:rsidRPr="003A0C6B">
        <w:rPr>
          <w:rFonts w:ascii="Courier New" w:hAnsi="Courier New" w:cs="Courier New"/>
          <w:sz w:val="20"/>
        </w:rPr>
        <w:t>фаъолиятро</w:t>
      </w:r>
      <w:proofErr w:type="spellEnd"/>
      <w:r w:rsidRPr="003A0C6B">
        <w:rPr>
          <w:rFonts w:ascii="Courier New" w:hAnsi="Courier New" w:cs="Courier New"/>
          <w:sz w:val="20"/>
        </w:rPr>
        <w:t xml:space="preserve">  </w:t>
      </w:r>
      <w:proofErr w:type="spellStart"/>
      <w:r w:rsidRPr="003A0C6B">
        <w:rPr>
          <w:rFonts w:ascii="Courier New" w:hAnsi="Courier New" w:cs="Courier New"/>
          <w:sz w:val="20"/>
        </w:rPr>
        <w:t>мукарар</w:t>
      </w:r>
      <w:proofErr w:type="spellEnd"/>
      <w:r w:rsidRPr="003A0C6B">
        <w:rPr>
          <w:rFonts w:ascii="Courier New" w:hAnsi="Courier New" w:cs="Courier New"/>
          <w:sz w:val="20"/>
        </w:rPr>
        <w:t xml:space="preserve">  </w:t>
      </w:r>
      <w:proofErr w:type="spellStart"/>
      <w:r w:rsidRPr="003A0C6B">
        <w:rPr>
          <w:rFonts w:ascii="Courier New" w:hAnsi="Courier New" w:cs="Courier New"/>
          <w:sz w:val="20"/>
        </w:rPr>
        <w:t>намуда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тартиби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амали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гардонидан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ва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ро</w:t>
      </w:r>
      <w:r w:rsidRPr="003A0C6B">
        <w:rPr>
          <w:rFonts w:ascii="Courier New" w:hAnsi="Courier New" w:cs="Courier New"/>
          <w:sz w:val="20"/>
        </w:rPr>
        <w:t>х</w:t>
      </w:r>
      <w:r w:rsidRPr="003A0C6B">
        <w:rPr>
          <w:rFonts w:ascii="Courier New" w:hAnsi="Courier New" w:cs="Courier New"/>
          <w:sz w:val="20"/>
        </w:rPr>
        <w:t>хои</w:t>
      </w:r>
      <w:proofErr w:type="spellEnd"/>
      <w:r w:rsidRPr="003A0C6B">
        <w:rPr>
          <w:rFonts w:ascii="Courier New" w:hAnsi="Courier New" w:cs="Courier New"/>
          <w:sz w:val="20"/>
        </w:rPr>
        <w:t xml:space="preserve"> аз </w:t>
      </w:r>
      <w:proofErr w:type="spellStart"/>
      <w:r w:rsidRPr="003A0C6B">
        <w:rPr>
          <w:rFonts w:ascii="Courier New" w:hAnsi="Courier New" w:cs="Courier New"/>
          <w:sz w:val="20"/>
        </w:rPr>
        <w:t>тарафи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давлат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танзим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кардани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амилиети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хоричии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иктисодии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Чумхуриро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муайян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мекунад</w:t>
      </w:r>
      <w:proofErr w:type="spellEnd"/>
      <w:r w:rsidRPr="003A0C6B">
        <w:rPr>
          <w:rFonts w:ascii="Courier New" w:hAnsi="Courier New" w:cs="Courier New"/>
          <w:sz w:val="20"/>
        </w:rPr>
        <w:t xml:space="preserve">. Дар </w:t>
      </w:r>
      <w:proofErr w:type="spellStart"/>
      <w:r w:rsidRPr="003A0C6B">
        <w:rPr>
          <w:rFonts w:ascii="Courier New" w:hAnsi="Courier New" w:cs="Courier New"/>
          <w:sz w:val="20"/>
        </w:rPr>
        <w:t>Конун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кафолати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хукук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ва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масъулияти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субъектхои</w:t>
      </w:r>
      <w:proofErr w:type="spellEnd"/>
      <w:r w:rsidRPr="003A0C6B">
        <w:rPr>
          <w:rFonts w:ascii="Courier New" w:hAnsi="Courier New" w:cs="Courier New"/>
          <w:sz w:val="20"/>
        </w:rPr>
        <w:t xml:space="preserve"> ин </w:t>
      </w:r>
      <w:proofErr w:type="spellStart"/>
      <w:r w:rsidRPr="003A0C6B">
        <w:rPr>
          <w:rFonts w:ascii="Courier New" w:hAnsi="Courier New" w:cs="Courier New"/>
          <w:sz w:val="20"/>
        </w:rPr>
        <w:t>фаъолият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ва</w:t>
      </w:r>
      <w:proofErr w:type="spellEnd"/>
      <w:r w:rsidRPr="003A0C6B">
        <w:rPr>
          <w:rFonts w:ascii="Courier New" w:hAnsi="Courier New" w:cs="Courier New"/>
          <w:sz w:val="20"/>
        </w:rPr>
        <w:t xml:space="preserve">, </w:t>
      </w:r>
      <w:proofErr w:type="spellStart"/>
      <w:r w:rsidRPr="003A0C6B">
        <w:rPr>
          <w:rFonts w:ascii="Courier New" w:hAnsi="Courier New" w:cs="Courier New"/>
          <w:sz w:val="20"/>
        </w:rPr>
        <w:t>инчунин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тарзи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хали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бахсхо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ифода</w:t>
      </w:r>
      <w:proofErr w:type="spell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ёфтанд</w:t>
      </w:r>
      <w:proofErr w:type="spellEnd"/>
      <w:r w:rsidRPr="003A0C6B">
        <w:rPr>
          <w:rFonts w:ascii="Courier New" w:hAnsi="Courier New" w:cs="Courier New"/>
          <w:sz w:val="20"/>
        </w:rPr>
        <w:t>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ЗАКОН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О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Настоящий закон    определяет внешнеэкономические    отношения Ре</w:t>
      </w:r>
      <w:r w:rsidRPr="003A0C6B">
        <w:rPr>
          <w:rFonts w:ascii="Courier New" w:hAnsi="Courier New" w:cs="Courier New"/>
          <w:sz w:val="20"/>
        </w:rPr>
        <w:t>с</w:t>
      </w:r>
      <w:r w:rsidRPr="003A0C6B">
        <w:rPr>
          <w:rFonts w:ascii="Courier New" w:hAnsi="Courier New" w:cs="Courier New"/>
          <w:sz w:val="20"/>
        </w:rPr>
        <w:t>публики Таджикистан и в соответствии с нормами международного права обе</w:t>
      </w:r>
      <w:r w:rsidRPr="003A0C6B">
        <w:rPr>
          <w:rFonts w:ascii="Courier New" w:hAnsi="Courier New" w:cs="Courier New"/>
          <w:sz w:val="20"/>
        </w:rPr>
        <w:t>с</w:t>
      </w:r>
      <w:r w:rsidRPr="003A0C6B">
        <w:rPr>
          <w:rFonts w:ascii="Courier New" w:hAnsi="Courier New" w:cs="Courier New"/>
          <w:sz w:val="20"/>
        </w:rPr>
        <w:t>печивает  защиту  прав,  интересов  и имущества участников внешних экон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мических  связей  независимо  от  форм собственности,   создает правовую   основу   для  интеграции  экономики республики  в  мировую экономическую систему.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1. Внешнеэкономическая деятельность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Внешнеэкономическая деятельность включает совокупность практических действий государственных органов, общественных организаций, фирм, пре</w:t>
      </w:r>
      <w:r w:rsidRPr="003A0C6B">
        <w:rPr>
          <w:rFonts w:ascii="Courier New" w:hAnsi="Courier New" w:cs="Courier New"/>
          <w:sz w:val="20"/>
        </w:rPr>
        <w:t>д</w:t>
      </w:r>
      <w:r w:rsidRPr="003A0C6B">
        <w:rPr>
          <w:rFonts w:ascii="Courier New" w:hAnsi="Courier New" w:cs="Courier New"/>
          <w:sz w:val="20"/>
        </w:rPr>
        <w:t>приятий,  ассоциаций,  акционерных обществ, концернов и совместных пре</w:t>
      </w:r>
      <w:r w:rsidRPr="003A0C6B">
        <w:rPr>
          <w:rFonts w:ascii="Courier New" w:hAnsi="Courier New" w:cs="Courier New"/>
          <w:sz w:val="20"/>
        </w:rPr>
        <w:t>д</w:t>
      </w:r>
      <w:r w:rsidRPr="003A0C6B">
        <w:rPr>
          <w:rFonts w:ascii="Courier New" w:hAnsi="Courier New" w:cs="Courier New"/>
          <w:sz w:val="20"/>
        </w:rPr>
        <w:t>приятий,  предпринимателей, в дальнейшем именуемых как юридические и  ф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зические лица,  направленных на установление и развитие взаимовыгодного сотрудничества с иностранными государствами, их юридическими и физическ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ми лицами, международными организациями.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2. Республика Таджикистан как субъект </w:t>
      </w:r>
      <w:proofErr w:type="gramStart"/>
      <w:r w:rsidRPr="003A0C6B">
        <w:rPr>
          <w:rFonts w:ascii="Courier New" w:hAnsi="Courier New" w:cs="Courier New"/>
          <w:sz w:val="20"/>
        </w:rPr>
        <w:t>внешнеэкономических</w:t>
      </w:r>
      <w:proofErr w:type="gram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отношений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Республика Таджикистан осуществляет: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законодательное  регулирование хозяйственной  деятельности  во внешнеэкономической сфере;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разработку и осуществление внешнеэкономической политики,  в том числе валютно-кредитной, порядок квотирования и лицензирования, а также других внешнеэкономических операций;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заключение и исполнение межправительственных соглашений и  межд</w:t>
      </w:r>
      <w:r w:rsidRPr="003A0C6B">
        <w:rPr>
          <w:rFonts w:ascii="Courier New" w:hAnsi="Courier New" w:cs="Courier New"/>
          <w:sz w:val="20"/>
        </w:rPr>
        <w:t>у</w:t>
      </w:r>
      <w:r w:rsidRPr="003A0C6B">
        <w:rPr>
          <w:rFonts w:ascii="Courier New" w:hAnsi="Courier New" w:cs="Courier New"/>
          <w:sz w:val="20"/>
        </w:rPr>
        <w:t>народных  договоров  в  области внешнеэкономической и внешнеторговой де</w:t>
      </w:r>
      <w:r w:rsidRPr="003A0C6B">
        <w:rPr>
          <w:rFonts w:ascii="Courier New" w:hAnsi="Courier New" w:cs="Courier New"/>
          <w:sz w:val="20"/>
        </w:rPr>
        <w:t>я</w:t>
      </w:r>
      <w:r w:rsidRPr="003A0C6B">
        <w:rPr>
          <w:rFonts w:ascii="Courier New" w:hAnsi="Courier New" w:cs="Courier New"/>
          <w:sz w:val="20"/>
        </w:rPr>
        <w:t>тельности;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защиту  экономических интересов Республики Таджикистан,  юридич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ских и физических лиц Республики Таджикистан за ее пределами;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установление правовых гарантий для деятельности иностранных инв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сторов на территории республики;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представительство  в международных экономических организациях и объединениях;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lastRenderedPageBreak/>
        <w:t xml:space="preserve">     - другие полномочия, вытекающие из конституции и других законод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тельных актов Республики Таджикистан.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3. Основные принципы отношений Республики  Таджикистан  </w:t>
      </w:r>
      <w:proofErr w:type="gramStart"/>
      <w:r w:rsidRPr="003A0C6B">
        <w:rPr>
          <w:rFonts w:ascii="Courier New" w:hAnsi="Courier New" w:cs="Courier New"/>
          <w:sz w:val="20"/>
        </w:rPr>
        <w:t>с</w:t>
      </w:r>
      <w:proofErr w:type="gram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иностранными государствами,  их юридическими и </w:t>
      </w:r>
      <w:proofErr w:type="spellStart"/>
      <w:r w:rsidRPr="003A0C6B">
        <w:rPr>
          <w:rFonts w:ascii="Courier New" w:hAnsi="Courier New" w:cs="Courier New"/>
          <w:sz w:val="20"/>
        </w:rPr>
        <w:t>физичес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кими лицами в области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Республика Таджикистан осуществляет внешнеэкономическую  деятел</w:t>
      </w:r>
      <w:r w:rsidRPr="003A0C6B">
        <w:rPr>
          <w:rFonts w:ascii="Courier New" w:hAnsi="Courier New" w:cs="Courier New"/>
          <w:sz w:val="20"/>
        </w:rPr>
        <w:t>ь</w:t>
      </w:r>
      <w:r w:rsidRPr="003A0C6B">
        <w:rPr>
          <w:rFonts w:ascii="Courier New" w:hAnsi="Courier New" w:cs="Courier New"/>
          <w:sz w:val="20"/>
        </w:rPr>
        <w:t>ность, руководствуясь принципами: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</w:t>
      </w:r>
      <w:proofErr w:type="spellStart"/>
      <w:r w:rsidRPr="003A0C6B">
        <w:rPr>
          <w:rFonts w:ascii="Courier New" w:hAnsi="Courier New" w:cs="Courier New"/>
          <w:sz w:val="20"/>
        </w:rPr>
        <w:t>взаимовыгодности</w:t>
      </w:r>
      <w:proofErr w:type="spellEnd"/>
      <w:r w:rsidRPr="003A0C6B">
        <w:rPr>
          <w:rFonts w:ascii="Courier New" w:hAnsi="Courier New" w:cs="Courier New"/>
          <w:sz w:val="20"/>
        </w:rPr>
        <w:t xml:space="preserve"> сотрудничества со всеми государствами,  иностра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ными юридическими и физическими лицами. Международными организациями;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равенства сторон;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невмешательства во внутренние дела партнеров по  внешнеэкономич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ским связям;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</w:t>
      </w:r>
      <w:proofErr w:type="gramStart"/>
      <w:r w:rsidRPr="003A0C6B">
        <w:rPr>
          <w:rFonts w:ascii="Courier New" w:hAnsi="Courier New" w:cs="Courier New"/>
          <w:sz w:val="20"/>
        </w:rPr>
        <w:t>- выполнения взаимных обязательств,  принятым по  соглашениям  с иностранными  государствами,  их  юридическими  и физическими лицами и международными организациями;</w:t>
      </w:r>
      <w:proofErr w:type="gram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других международных норм, правил и условий.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4. Объекты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Объектами внешнеэкономической деятельности в Республике Таджикистан являются ресурсы всех видов, создаваемых во всех отраслях и сферах наро</w:t>
      </w:r>
      <w:r w:rsidRPr="003A0C6B">
        <w:rPr>
          <w:rFonts w:ascii="Courier New" w:hAnsi="Courier New" w:cs="Courier New"/>
          <w:sz w:val="20"/>
        </w:rPr>
        <w:t>д</w:t>
      </w:r>
      <w:r w:rsidRPr="003A0C6B">
        <w:rPr>
          <w:rFonts w:ascii="Courier New" w:hAnsi="Courier New" w:cs="Courier New"/>
          <w:sz w:val="20"/>
        </w:rPr>
        <w:t>ного хозяйства, в том числе трудовые, товары и услуги, ценные бумаги,  научно-техническая продукция,  инвестиции, интеллектуальные  и другие ценности,  за исключением тех объектов, которые запрещается использовать во внешнеэкономической деятельности законодательством  Республики Тадж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кистан.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5. Субъекты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Субъектами внешнеэкономической  деятельности в Республике Таджик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стан могут быть физические и юридические лица, независимо  от  форм со</w:t>
      </w:r>
      <w:r w:rsidRPr="003A0C6B">
        <w:rPr>
          <w:rFonts w:ascii="Courier New" w:hAnsi="Courier New" w:cs="Courier New"/>
          <w:sz w:val="20"/>
        </w:rPr>
        <w:t>б</w:t>
      </w:r>
      <w:r w:rsidRPr="003A0C6B">
        <w:rPr>
          <w:rFonts w:ascii="Courier New" w:hAnsi="Courier New" w:cs="Courier New"/>
          <w:sz w:val="20"/>
        </w:rPr>
        <w:t>ственности,  в  том  числе иностранные и международные организации, де</w:t>
      </w:r>
      <w:r w:rsidRPr="003A0C6B">
        <w:rPr>
          <w:rFonts w:ascii="Courier New" w:hAnsi="Courier New" w:cs="Courier New"/>
          <w:sz w:val="20"/>
        </w:rPr>
        <w:t>й</w:t>
      </w:r>
      <w:r w:rsidRPr="003A0C6B">
        <w:rPr>
          <w:rFonts w:ascii="Courier New" w:hAnsi="Courier New" w:cs="Courier New"/>
          <w:sz w:val="20"/>
        </w:rPr>
        <w:t>ствующие на территории республики или за ее пределами  после  госуда</w:t>
      </w:r>
      <w:r w:rsidRPr="003A0C6B">
        <w:rPr>
          <w:rFonts w:ascii="Courier New" w:hAnsi="Courier New" w:cs="Courier New"/>
          <w:sz w:val="20"/>
        </w:rPr>
        <w:t>р</w:t>
      </w:r>
      <w:r w:rsidRPr="003A0C6B">
        <w:rPr>
          <w:rFonts w:ascii="Courier New" w:hAnsi="Courier New" w:cs="Courier New"/>
          <w:sz w:val="20"/>
        </w:rPr>
        <w:t>ственной их регистрации в качестве юридического лица в соответствии с з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конодательством Республики Таджикиста</w:t>
      </w:r>
      <w:proofErr w:type="gramStart"/>
      <w:r w:rsidRPr="003A0C6B">
        <w:rPr>
          <w:rFonts w:ascii="Courier New" w:hAnsi="Courier New" w:cs="Courier New"/>
          <w:sz w:val="20"/>
        </w:rPr>
        <w:t>н(</w:t>
      </w:r>
      <w:proofErr w:type="gramEnd"/>
      <w:r w:rsidRPr="003A0C6B">
        <w:rPr>
          <w:rFonts w:ascii="Courier New" w:hAnsi="Courier New" w:cs="Courier New"/>
          <w:sz w:val="20"/>
        </w:rPr>
        <w:t>ЗРТ от 28.02.2004г.N3)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6.  Законодательство Республики Таджикистан о </w:t>
      </w:r>
      <w:proofErr w:type="spellStart"/>
      <w:r w:rsidRPr="003A0C6B">
        <w:rPr>
          <w:rFonts w:ascii="Courier New" w:hAnsi="Courier New" w:cs="Courier New"/>
          <w:sz w:val="20"/>
        </w:rPr>
        <w:t>внешнеэконо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мической</w:t>
      </w:r>
      <w:proofErr w:type="spellEnd"/>
      <w:r w:rsidRPr="003A0C6B">
        <w:rPr>
          <w:rFonts w:ascii="Courier New" w:hAnsi="Courier New" w:cs="Courier New"/>
          <w:sz w:val="20"/>
        </w:rPr>
        <w:t xml:space="preserve"> деятельности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Законодательство Республики Таджикистан о внешнеэкономической де</w:t>
      </w:r>
      <w:r w:rsidRPr="003A0C6B">
        <w:rPr>
          <w:rFonts w:ascii="Courier New" w:hAnsi="Courier New" w:cs="Courier New"/>
          <w:sz w:val="20"/>
        </w:rPr>
        <w:t>я</w:t>
      </w:r>
      <w:r w:rsidRPr="003A0C6B">
        <w:rPr>
          <w:rFonts w:ascii="Courier New" w:hAnsi="Courier New" w:cs="Courier New"/>
          <w:sz w:val="20"/>
        </w:rPr>
        <w:t>тельности Республики Таджикистан основывается на Конституции  Республики  Таджикистан  и состоит из настоящего Закона, других нормативных правовых актов Республики Таджикистан,  а также международных правовых актов, пр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знанных Республикой Таджикиста</w:t>
      </w:r>
      <w:proofErr w:type="gramStart"/>
      <w:r w:rsidRPr="003A0C6B">
        <w:rPr>
          <w:rFonts w:ascii="Courier New" w:hAnsi="Courier New" w:cs="Courier New"/>
          <w:sz w:val="20"/>
        </w:rPr>
        <w:t>н(</w:t>
      </w:r>
      <w:proofErr w:type="gramEnd"/>
      <w:r w:rsidRPr="003A0C6B">
        <w:rPr>
          <w:rFonts w:ascii="Courier New" w:hAnsi="Courier New" w:cs="Courier New"/>
          <w:sz w:val="20"/>
        </w:rPr>
        <w:t>ЗРТ от 28.02.2004г.N3).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II. ОСУЩЕСТВЛЕНИЕ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7. Права субъектов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Субъекты внешнеэкономической   деятельности независимо  от  форм собственности и видов внешнеэкономической деятельности имеют права  по ее осуществлению.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Субъект внешнеэкономической деятельности  в рамках  действующего з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конодательства  Республики  Таджикистан может самостоятельно определить вид,  формы и направление участия во внешнеэкономических  связях, привл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кать  по своему усмотрению в установленном порядке на договорной либо иной возмездной или безвозмездной основе юридические и физические лица,  необходимые  ему для осуществления внешнеэкономической деятельности.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Субъект внешнеэкономической деятельности вправе владеть,  польз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 xml:space="preserve">ваться и распоряжаться результатами внешнеэкономической  деятельности, включая доход в иностранной валюте,  в соответствии с законодательными актами Республики Таджикистан.  По решению субъекта  права  владения, </w:t>
      </w:r>
      <w:r w:rsidRPr="003A0C6B">
        <w:rPr>
          <w:rFonts w:ascii="Courier New" w:hAnsi="Courier New" w:cs="Courier New"/>
          <w:sz w:val="20"/>
        </w:rPr>
        <w:lastRenderedPageBreak/>
        <w:t>пользования  и  распоряжения результатами внешнеэкономической деятельн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сти могут быть переданы или доверены другим юридическим или физическим лицам в порядке,  установленном законодательством. Взаимоотношения сторон при указанной передаче прав регулируются ими на основе  договоров (согл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шений).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8. Обязанности субъектов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Субъект внешнеэкономической деятельности обязан: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соблюдать законодательные и иные правовые нормы, действующие на территории Республики Таджикистан, а также международные правовые нормы и правила;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иметь  заключение  экспертизы о соответствии санитарно-гигиеническим,  экологическим и иным требованиям работ, изысканий и пр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ектов, выполняемых в рамках международного сотрудничества;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иметь лицензию на осуществление отдельных видов  деятельности, п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речень которых   установлен   Законом Республики   Таджикистан  "О лице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зировании отдельных видов деятельности</w:t>
      </w:r>
      <w:proofErr w:type="gramStart"/>
      <w:r w:rsidRPr="003A0C6B">
        <w:rPr>
          <w:rFonts w:ascii="Courier New" w:hAnsi="Courier New" w:cs="Courier New"/>
          <w:sz w:val="20"/>
        </w:rPr>
        <w:t>"(</w:t>
      </w:r>
      <w:proofErr w:type="gramEnd"/>
      <w:r w:rsidRPr="003A0C6B">
        <w:rPr>
          <w:rFonts w:ascii="Courier New" w:hAnsi="Courier New" w:cs="Courier New"/>
          <w:sz w:val="20"/>
        </w:rPr>
        <w:t>в редакции Закона  РТ  от 30.07.2007г.№315).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9. Участи банков Республики Таджикистан  в  осуществлении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Порядок международных  валютно-кредитных  и расчетных  операций, связанных  с регулированием платежного баланса Республики Таджикистан, привлечением и размещением средств в иностранной валюте,  определяется правительством   Республики   Таджикиста</w:t>
      </w:r>
      <w:proofErr w:type="gramStart"/>
      <w:r w:rsidRPr="003A0C6B">
        <w:rPr>
          <w:rFonts w:ascii="Courier New" w:hAnsi="Courier New" w:cs="Courier New"/>
          <w:sz w:val="20"/>
        </w:rPr>
        <w:t>н(</w:t>
      </w:r>
      <w:proofErr w:type="gramEnd"/>
      <w:r w:rsidRPr="003A0C6B">
        <w:rPr>
          <w:rFonts w:ascii="Courier New" w:hAnsi="Courier New" w:cs="Courier New"/>
          <w:sz w:val="20"/>
        </w:rPr>
        <w:t>в редакции  Закона  РТ  от 30.07.2007г.№315).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Ведение </w:t>
      </w:r>
      <w:proofErr w:type="spellStart"/>
      <w:r w:rsidRPr="003A0C6B">
        <w:rPr>
          <w:rFonts w:ascii="Courier New" w:hAnsi="Courier New" w:cs="Courier New"/>
          <w:sz w:val="20"/>
        </w:rPr>
        <w:t>расчетно</w:t>
      </w:r>
      <w:proofErr w:type="spellEnd"/>
      <w:r w:rsidRPr="003A0C6B">
        <w:rPr>
          <w:rFonts w:ascii="Courier New" w:hAnsi="Courier New" w:cs="Courier New"/>
          <w:sz w:val="20"/>
        </w:rPr>
        <w:t xml:space="preserve">  -  кредитных,  кассовых  и других  операций по о</w:t>
      </w:r>
      <w:r w:rsidRPr="003A0C6B">
        <w:rPr>
          <w:rFonts w:ascii="Courier New" w:hAnsi="Courier New" w:cs="Courier New"/>
          <w:sz w:val="20"/>
        </w:rPr>
        <w:t>б</w:t>
      </w:r>
      <w:r w:rsidRPr="003A0C6B">
        <w:rPr>
          <w:rFonts w:ascii="Courier New" w:hAnsi="Courier New" w:cs="Courier New"/>
          <w:sz w:val="20"/>
        </w:rPr>
        <w:t>служиванию субъектов внешнеэкономической деятельности на  территории Ре</w:t>
      </w:r>
      <w:r w:rsidRPr="003A0C6B">
        <w:rPr>
          <w:rFonts w:ascii="Courier New" w:hAnsi="Courier New" w:cs="Courier New"/>
          <w:sz w:val="20"/>
        </w:rPr>
        <w:t>с</w:t>
      </w:r>
      <w:r w:rsidRPr="003A0C6B">
        <w:rPr>
          <w:rFonts w:ascii="Courier New" w:hAnsi="Courier New" w:cs="Courier New"/>
          <w:sz w:val="20"/>
        </w:rPr>
        <w:t>публики  Таджикистан осуществляется коммерческими и другими банками и банковскими учреждениями,  которые имеют  право открывать  счета  в нац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ональной  и  иностранной  валюте  для отечественных и иностранных физич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ских  и  юридических  лиц,  на  основании лицензии,   выданной уполном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ченным органом в соответствии с Законом Республики Таджикистан "О лице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зировании отдельных видов деятельности</w:t>
      </w:r>
      <w:proofErr w:type="gramStart"/>
      <w:r w:rsidRPr="003A0C6B">
        <w:rPr>
          <w:rFonts w:ascii="Courier New" w:hAnsi="Courier New" w:cs="Courier New"/>
          <w:sz w:val="20"/>
        </w:rPr>
        <w:t>."</w:t>
      </w:r>
      <w:proofErr w:type="gramEnd"/>
      <w:r w:rsidRPr="003A0C6B">
        <w:rPr>
          <w:rFonts w:ascii="Courier New" w:hAnsi="Courier New" w:cs="Courier New"/>
          <w:sz w:val="20"/>
        </w:rPr>
        <w:t>(в редакции Закона  РТ от 30.07.2007г.№315).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10. Представительства иностранных государств по </w:t>
      </w:r>
      <w:proofErr w:type="spellStart"/>
      <w:r w:rsidRPr="003A0C6B">
        <w:rPr>
          <w:rFonts w:ascii="Courier New" w:hAnsi="Courier New" w:cs="Courier New"/>
          <w:sz w:val="20"/>
        </w:rPr>
        <w:t>торговоэ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кономическим</w:t>
      </w:r>
      <w:proofErr w:type="spellEnd"/>
      <w:r w:rsidRPr="003A0C6B">
        <w:rPr>
          <w:rFonts w:ascii="Courier New" w:hAnsi="Courier New" w:cs="Courier New"/>
          <w:sz w:val="20"/>
        </w:rPr>
        <w:t xml:space="preserve"> вопросам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Иностранные государства могут учреждать свои представительства по </w:t>
      </w:r>
      <w:proofErr w:type="spellStart"/>
      <w:r w:rsidRPr="003A0C6B">
        <w:rPr>
          <w:rFonts w:ascii="Courier New" w:hAnsi="Courier New" w:cs="Courier New"/>
          <w:sz w:val="20"/>
        </w:rPr>
        <w:t>торговоэкономическим</w:t>
      </w:r>
      <w:proofErr w:type="spellEnd"/>
      <w:r w:rsidRPr="003A0C6B">
        <w:rPr>
          <w:rFonts w:ascii="Courier New" w:hAnsi="Courier New" w:cs="Courier New"/>
          <w:sz w:val="20"/>
        </w:rPr>
        <w:t xml:space="preserve"> вопросам.  Порядок их деятельности  определяется с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ответствующими иностранными государствами,  а функционирование в соотве</w:t>
      </w:r>
      <w:r w:rsidRPr="003A0C6B">
        <w:rPr>
          <w:rFonts w:ascii="Courier New" w:hAnsi="Courier New" w:cs="Courier New"/>
          <w:sz w:val="20"/>
        </w:rPr>
        <w:t>т</w:t>
      </w:r>
      <w:r w:rsidRPr="003A0C6B">
        <w:rPr>
          <w:rFonts w:ascii="Courier New" w:hAnsi="Courier New" w:cs="Courier New"/>
          <w:sz w:val="20"/>
        </w:rPr>
        <w:t>ствии с законодательством Республики Таджикистан.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11. Представительства предприятий, организаций иностранных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госуда</w:t>
      </w:r>
      <w:proofErr w:type="gramStart"/>
      <w:r w:rsidRPr="003A0C6B">
        <w:rPr>
          <w:rFonts w:ascii="Courier New" w:hAnsi="Courier New" w:cs="Courier New"/>
          <w:sz w:val="20"/>
        </w:rPr>
        <w:t>рств в Р</w:t>
      </w:r>
      <w:proofErr w:type="gramEnd"/>
      <w:r w:rsidRPr="003A0C6B">
        <w:rPr>
          <w:rFonts w:ascii="Courier New" w:hAnsi="Courier New" w:cs="Courier New"/>
          <w:sz w:val="20"/>
        </w:rPr>
        <w:t xml:space="preserve">еспублике Таджикистан и </w:t>
      </w:r>
      <w:proofErr w:type="spellStart"/>
      <w:r w:rsidRPr="003A0C6B">
        <w:rPr>
          <w:rFonts w:ascii="Courier New" w:hAnsi="Courier New" w:cs="Courier New"/>
          <w:sz w:val="20"/>
        </w:rPr>
        <w:t>представительст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ва</w:t>
      </w:r>
      <w:proofErr w:type="spellEnd"/>
      <w:r w:rsidRPr="003A0C6B">
        <w:rPr>
          <w:rFonts w:ascii="Courier New" w:hAnsi="Courier New" w:cs="Courier New"/>
          <w:sz w:val="20"/>
        </w:rPr>
        <w:t xml:space="preserve"> Республики Таджикистан,  ее предприятий и </w:t>
      </w:r>
      <w:proofErr w:type="spellStart"/>
      <w:r w:rsidRPr="003A0C6B">
        <w:rPr>
          <w:rFonts w:ascii="Courier New" w:hAnsi="Courier New" w:cs="Courier New"/>
          <w:sz w:val="20"/>
        </w:rPr>
        <w:t>организа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ций</w:t>
      </w:r>
      <w:proofErr w:type="spellEnd"/>
      <w:r w:rsidRPr="003A0C6B">
        <w:rPr>
          <w:rFonts w:ascii="Courier New" w:hAnsi="Courier New" w:cs="Courier New"/>
          <w:sz w:val="20"/>
        </w:rPr>
        <w:t xml:space="preserve"> за рубежом по торгово-экономическим вопросам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Республика Таджикистан,  ее  юридические  и физические лица могут учреждать свои представительства за рубежом,  а физические и юридические лица иностранных государств могут учреждать свои представительства в Ре</w:t>
      </w:r>
      <w:r w:rsidRPr="003A0C6B">
        <w:rPr>
          <w:rFonts w:ascii="Courier New" w:hAnsi="Courier New" w:cs="Courier New"/>
          <w:sz w:val="20"/>
        </w:rPr>
        <w:t>с</w:t>
      </w:r>
      <w:r w:rsidRPr="003A0C6B">
        <w:rPr>
          <w:rFonts w:ascii="Courier New" w:hAnsi="Courier New" w:cs="Courier New"/>
          <w:sz w:val="20"/>
        </w:rPr>
        <w:t>публике Таджикистан. Порядок их открытия и деятельности определяется Пр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вительством Республики Таджикиста</w:t>
      </w:r>
      <w:proofErr w:type="gramStart"/>
      <w:r w:rsidRPr="003A0C6B">
        <w:rPr>
          <w:rFonts w:ascii="Courier New" w:hAnsi="Courier New" w:cs="Courier New"/>
          <w:sz w:val="20"/>
        </w:rPr>
        <w:t>н(</w:t>
      </w:r>
      <w:proofErr w:type="gramEnd"/>
      <w:r w:rsidRPr="003A0C6B">
        <w:rPr>
          <w:rFonts w:ascii="Courier New" w:hAnsi="Courier New" w:cs="Courier New"/>
          <w:sz w:val="20"/>
        </w:rPr>
        <w:t>ЗРТ от 28.02.2004г.N3).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12. Внешнеэкономическая деятельность на территории </w:t>
      </w:r>
      <w:proofErr w:type="spellStart"/>
      <w:r w:rsidRPr="003A0C6B">
        <w:rPr>
          <w:rFonts w:ascii="Courier New" w:hAnsi="Courier New" w:cs="Courier New"/>
          <w:sz w:val="20"/>
        </w:rPr>
        <w:t>Респуб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лики Таджикистан с участием иностранных субъектов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На территории Республики Таджикистан в соответствии  с  законод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тельством Республики Таджикистан могут создаваться предприятия, междун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родные экономические и финансовые организации с иностранными  инвестици</w:t>
      </w:r>
      <w:r w:rsidRPr="003A0C6B">
        <w:rPr>
          <w:rFonts w:ascii="Courier New" w:hAnsi="Courier New" w:cs="Courier New"/>
          <w:sz w:val="20"/>
        </w:rPr>
        <w:t>я</w:t>
      </w:r>
      <w:r w:rsidRPr="003A0C6B">
        <w:rPr>
          <w:rFonts w:ascii="Courier New" w:hAnsi="Courier New" w:cs="Courier New"/>
          <w:sz w:val="20"/>
        </w:rPr>
        <w:lastRenderedPageBreak/>
        <w:t>ми,  а  также  ассоциации с участием юридических и физических лиц Респу</w:t>
      </w:r>
      <w:r w:rsidRPr="003A0C6B">
        <w:rPr>
          <w:rFonts w:ascii="Courier New" w:hAnsi="Courier New" w:cs="Courier New"/>
          <w:sz w:val="20"/>
        </w:rPr>
        <w:t>б</w:t>
      </w:r>
      <w:r w:rsidRPr="003A0C6B">
        <w:rPr>
          <w:rFonts w:ascii="Courier New" w:hAnsi="Courier New" w:cs="Courier New"/>
          <w:sz w:val="20"/>
        </w:rPr>
        <w:t>лики Таджикистан в иностранных государствах.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 Республике Таджикистан могут быть созданы свободные экономические зоны,  условия осуществления хозяйственной деятельности в  которых опр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деляется законодательством Республики Таджикистан.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Республика Таджикистан с соседними государствами  может  осущест</w:t>
      </w:r>
      <w:r w:rsidRPr="003A0C6B">
        <w:rPr>
          <w:rFonts w:ascii="Courier New" w:hAnsi="Courier New" w:cs="Courier New"/>
          <w:sz w:val="20"/>
        </w:rPr>
        <w:t>в</w:t>
      </w:r>
      <w:r w:rsidRPr="003A0C6B">
        <w:rPr>
          <w:rFonts w:ascii="Courier New" w:hAnsi="Courier New" w:cs="Courier New"/>
          <w:sz w:val="20"/>
        </w:rPr>
        <w:t>лять приграничную торговлю, в соответствии с межгосударственными соглаш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ниями.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III. ГОСУДАРСТВЕННОЕ РЕГУЛИРОВАНИЕ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13. Формы государственного регулирования </w:t>
      </w:r>
      <w:proofErr w:type="spellStart"/>
      <w:r w:rsidRPr="003A0C6B">
        <w:rPr>
          <w:rFonts w:ascii="Courier New" w:hAnsi="Courier New" w:cs="Courier New"/>
          <w:sz w:val="20"/>
        </w:rPr>
        <w:t>внешнеэкономичес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Государственное регулирование внешнеэкономической  деятельности включает: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исключен (ЗРТ от 28.02.2004г.N 3)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установление системы дифференцированных налогов и льгот,  в том числе валютных;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создание государственной  системы информационного  обеспечения внешнеэкономической деятельности;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предоставление финансовой помощи в виде дотаций, субсидий, субве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ций,  бюджетных ссуд,  кредитов банка, связанных с осуществлением и ра</w:t>
      </w:r>
      <w:r w:rsidRPr="003A0C6B">
        <w:rPr>
          <w:rFonts w:ascii="Courier New" w:hAnsi="Courier New" w:cs="Courier New"/>
          <w:sz w:val="20"/>
        </w:rPr>
        <w:t>з</w:t>
      </w:r>
      <w:r w:rsidRPr="003A0C6B">
        <w:rPr>
          <w:rFonts w:ascii="Courier New" w:hAnsi="Courier New" w:cs="Courier New"/>
          <w:sz w:val="20"/>
        </w:rPr>
        <w:t>витием внешнеэкономической деятельности отдельных регионов,  отраслей и предприятий и отдельных граждан;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разработку,  финансирование  и  проведение экспертизы  целевых комплексных  программ  по  развитию различных форм внешнеэкономических связей республики;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осуществление  экспертизы  заключенных контрактов,  договоров, с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глашений и других юридических документов, затрагивающих экономические и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тересы Республики Таджикистан;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декларирование товаров и иного имущества, ввозимых в Республику Таджикистан и вывозимых из Республики Таджикистан;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установления порядка экспорта и импорта продукции  (работ,  услуг);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- формирование и использование средств валютных и других фондов.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15. Валютная самоокупаемость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Все валютные расходы субъектов внешнеэкономической  деятельности обеспечиваются за счет их валютной выручки,  а также других, разрешенных законодательством</w:t>
      </w:r>
      <w:proofErr w:type="gramStart"/>
      <w:r w:rsidRPr="003A0C6B">
        <w:rPr>
          <w:rFonts w:ascii="Courier New" w:hAnsi="Courier New" w:cs="Courier New"/>
          <w:sz w:val="20"/>
        </w:rPr>
        <w:t xml:space="preserve"> ,</w:t>
      </w:r>
      <w:proofErr w:type="gramEnd"/>
      <w:r w:rsidRPr="003A0C6B">
        <w:rPr>
          <w:rFonts w:ascii="Courier New" w:hAnsi="Courier New" w:cs="Courier New"/>
          <w:sz w:val="20"/>
        </w:rPr>
        <w:t xml:space="preserve"> источников получения иностранной валюты.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При получении  иностранных  кредитов  их возврат должен осущест</w:t>
      </w:r>
      <w:r w:rsidRPr="003A0C6B">
        <w:rPr>
          <w:rFonts w:ascii="Courier New" w:hAnsi="Courier New" w:cs="Courier New"/>
          <w:sz w:val="20"/>
        </w:rPr>
        <w:t>в</w:t>
      </w:r>
      <w:r w:rsidRPr="003A0C6B">
        <w:rPr>
          <w:rFonts w:ascii="Courier New" w:hAnsi="Courier New" w:cs="Courier New"/>
          <w:sz w:val="20"/>
        </w:rPr>
        <w:t>ляться за счет собственных доходов субъектов  от внешнеэкономической де</w:t>
      </w:r>
      <w:r w:rsidRPr="003A0C6B">
        <w:rPr>
          <w:rFonts w:ascii="Courier New" w:hAnsi="Courier New" w:cs="Courier New"/>
          <w:sz w:val="20"/>
        </w:rPr>
        <w:t>я</w:t>
      </w:r>
      <w:r w:rsidRPr="003A0C6B">
        <w:rPr>
          <w:rFonts w:ascii="Courier New" w:hAnsi="Courier New" w:cs="Courier New"/>
          <w:sz w:val="20"/>
        </w:rPr>
        <w:t>тельности.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IV. ГАРАНТИИ ПРАВ И ОТВЕТСТВЕННОСТЬ СУБЪЕКТОВ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ВНЕШНЕЭКОНОМИЧЕСКОЙ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16. Гарантии прав и интересов субъектов </w:t>
      </w:r>
      <w:proofErr w:type="spellStart"/>
      <w:r w:rsidRPr="003A0C6B">
        <w:rPr>
          <w:rFonts w:ascii="Courier New" w:hAnsi="Courier New" w:cs="Courier New"/>
          <w:sz w:val="20"/>
        </w:rPr>
        <w:t>внешнеэкономичес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Республика Таджикистан  гарантирует обеспечение прав и интересов субъектов внешнеэкономической деятельности.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 случае  принятия государственными органами Республики Таджикистан актов,  нарушающих права субъектов внешнеэкономической деятельности,  определенных настоящим законом, причиненные им убытки возмещаются этими органами в судебном порядке в соответствии с  законодательством Республ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ки Таджикистан и нормами международного права.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17. Приостановление и прекращение </w:t>
      </w:r>
      <w:proofErr w:type="gramStart"/>
      <w:r w:rsidRPr="003A0C6B">
        <w:rPr>
          <w:rFonts w:ascii="Courier New" w:hAnsi="Courier New" w:cs="Courier New"/>
          <w:sz w:val="20"/>
        </w:rPr>
        <w:t>внешнеэкономической</w:t>
      </w:r>
      <w:proofErr w:type="gramEnd"/>
      <w:r w:rsidRPr="003A0C6B">
        <w:rPr>
          <w:rFonts w:ascii="Courier New" w:hAnsi="Courier New" w:cs="Courier New"/>
          <w:sz w:val="20"/>
        </w:rPr>
        <w:t xml:space="preserve"> </w:t>
      </w:r>
      <w:proofErr w:type="spellStart"/>
      <w:r w:rsidRPr="003A0C6B">
        <w:rPr>
          <w:rFonts w:ascii="Courier New" w:hAnsi="Courier New" w:cs="Courier New"/>
          <w:sz w:val="20"/>
        </w:rPr>
        <w:t>дея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тельности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lastRenderedPageBreak/>
        <w:t xml:space="preserve">     Деятельность внешнеэкономических субъектов при наличии недоброс</w:t>
      </w:r>
      <w:r w:rsidRPr="003A0C6B">
        <w:rPr>
          <w:rFonts w:ascii="Courier New" w:hAnsi="Courier New" w:cs="Courier New"/>
          <w:sz w:val="20"/>
        </w:rPr>
        <w:t>о</w:t>
      </w:r>
      <w:r w:rsidRPr="003A0C6B">
        <w:rPr>
          <w:rFonts w:ascii="Courier New" w:hAnsi="Courier New" w:cs="Courier New"/>
          <w:sz w:val="20"/>
        </w:rPr>
        <w:t>вестной конкуренции или в случае,  когда их деятельность наносит ущерб интересам  Республики  Таджикистан приостанавливается в соответствии с законодательством Республики Таджикиста</w:t>
      </w:r>
      <w:proofErr w:type="gramStart"/>
      <w:r w:rsidRPr="003A0C6B">
        <w:rPr>
          <w:rFonts w:ascii="Courier New" w:hAnsi="Courier New" w:cs="Courier New"/>
          <w:sz w:val="20"/>
        </w:rPr>
        <w:t>н(</w:t>
      </w:r>
      <w:proofErr w:type="gramEnd"/>
      <w:r w:rsidRPr="003A0C6B">
        <w:rPr>
          <w:rFonts w:ascii="Courier New" w:hAnsi="Courier New" w:cs="Courier New"/>
          <w:sz w:val="20"/>
        </w:rPr>
        <w:t>ЗРТ от 28.02.2004г.N3).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Прекращение внешнеэкономической  деятельности субъектов может прои</w:t>
      </w:r>
      <w:r w:rsidRPr="003A0C6B">
        <w:rPr>
          <w:rFonts w:ascii="Courier New" w:hAnsi="Courier New" w:cs="Courier New"/>
          <w:sz w:val="20"/>
        </w:rPr>
        <w:t>з</w:t>
      </w:r>
      <w:r w:rsidRPr="003A0C6B">
        <w:rPr>
          <w:rFonts w:ascii="Courier New" w:hAnsi="Courier New" w:cs="Courier New"/>
          <w:sz w:val="20"/>
        </w:rPr>
        <w:t>водиться самостоятельно или по решению суда в случае нарушения законод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тельства Республики Таджикистан, банкротства и по другим основаниям, п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речень которых устанавливается уполномоченным органом Республики Таджик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стан.  Решение о приостановлении или прекращении внешнеэкономической де</w:t>
      </w:r>
      <w:r w:rsidRPr="003A0C6B">
        <w:rPr>
          <w:rFonts w:ascii="Courier New" w:hAnsi="Courier New" w:cs="Courier New"/>
          <w:sz w:val="20"/>
        </w:rPr>
        <w:t>я</w:t>
      </w:r>
      <w:r w:rsidRPr="003A0C6B">
        <w:rPr>
          <w:rFonts w:ascii="Courier New" w:hAnsi="Courier New" w:cs="Courier New"/>
          <w:sz w:val="20"/>
        </w:rPr>
        <w:t>тельности может быть обжаловано в судебном  порядк</w:t>
      </w:r>
      <w:proofErr w:type="gramStart"/>
      <w:r w:rsidRPr="003A0C6B">
        <w:rPr>
          <w:rFonts w:ascii="Courier New" w:hAnsi="Courier New" w:cs="Courier New"/>
          <w:sz w:val="20"/>
        </w:rPr>
        <w:t>е(</w:t>
      </w:r>
      <w:proofErr w:type="gramEnd"/>
      <w:r w:rsidRPr="003A0C6B">
        <w:rPr>
          <w:rFonts w:ascii="Courier New" w:hAnsi="Courier New" w:cs="Courier New"/>
          <w:sz w:val="20"/>
        </w:rPr>
        <w:t>ЗРТ  от 28.02.2004г.N3).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18. Ответственность субъектов </w:t>
      </w:r>
      <w:proofErr w:type="gramStart"/>
      <w:r w:rsidRPr="003A0C6B">
        <w:rPr>
          <w:rFonts w:ascii="Courier New" w:hAnsi="Courier New" w:cs="Courier New"/>
          <w:sz w:val="20"/>
        </w:rPr>
        <w:t>внешнеэкономической</w:t>
      </w:r>
      <w:proofErr w:type="gramEnd"/>
      <w:r w:rsidRPr="003A0C6B">
        <w:rPr>
          <w:rFonts w:ascii="Courier New" w:hAnsi="Courier New" w:cs="Courier New"/>
          <w:sz w:val="20"/>
        </w:rPr>
        <w:t xml:space="preserve"> деятель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</w:t>
      </w:r>
      <w:proofErr w:type="spellStart"/>
      <w:r w:rsidRPr="003A0C6B">
        <w:rPr>
          <w:rFonts w:ascii="Courier New" w:hAnsi="Courier New" w:cs="Courier New"/>
          <w:sz w:val="20"/>
        </w:rPr>
        <w:t>ности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Государство не  несет ответственности по обязательствам субъектов внешнеэкономической деятельности. Субъекты не несут ответственности по обязательствам государства.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При несоблюдении договорных обязательств субъекты  внешнеэкономич</w:t>
      </w:r>
      <w:r w:rsidRPr="003A0C6B">
        <w:rPr>
          <w:rFonts w:ascii="Courier New" w:hAnsi="Courier New" w:cs="Courier New"/>
          <w:sz w:val="20"/>
        </w:rPr>
        <w:t>е</w:t>
      </w:r>
      <w:r w:rsidRPr="003A0C6B">
        <w:rPr>
          <w:rFonts w:ascii="Courier New" w:hAnsi="Courier New" w:cs="Courier New"/>
          <w:sz w:val="20"/>
        </w:rPr>
        <w:t>ской деятельности несут имущественную или иную ответственность, пред</w:t>
      </w:r>
      <w:r w:rsidRPr="003A0C6B">
        <w:rPr>
          <w:rFonts w:ascii="Courier New" w:hAnsi="Courier New" w:cs="Courier New"/>
          <w:sz w:val="20"/>
        </w:rPr>
        <w:t>у</w:t>
      </w:r>
      <w:r w:rsidRPr="003A0C6B">
        <w:rPr>
          <w:rFonts w:ascii="Courier New" w:hAnsi="Courier New" w:cs="Courier New"/>
          <w:sz w:val="20"/>
        </w:rPr>
        <w:t>смотренную законодательством Республики Таджикистан,  международными пр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вовыми актами и заключенными договорами.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Уплата штрафных санкций за нарушение условий договоров,  а  также возмещение  причиненных убытков не освобождают виновную сторону от выпо</w:t>
      </w:r>
      <w:r w:rsidRPr="003A0C6B">
        <w:rPr>
          <w:rFonts w:ascii="Courier New" w:hAnsi="Courier New" w:cs="Courier New"/>
          <w:sz w:val="20"/>
        </w:rPr>
        <w:t>л</w:t>
      </w:r>
      <w:r w:rsidRPr="003A0C6B">
        <w:rPr>
          <w:rFonts w:ascii="Courier New" w:hAnsi="Courier New" w:cs="Courier New"/>
          <w:sz w:val="20"/>
        </w:rPr>
        <w:t>нения обязательств,  если иное не предусмотрено законом или договором.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19. Разрешение споров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Споры, возникающие в результате осуществления внешнеэкономической деятельности, рассматриваются судами Республики Таджикистан в порядке, установленном  законодательством Республики Таджикистан и нормами межд</w:t>
      </w:r>
      <w:r w:rsidRPr="003A0C6B">
        <w:rPr>
          <w:rFonts w:ascii="Courier New" w:hAnsi="Courier New" w:cs="Courier New"/>
          <w:sz w:val="20"/>
        </w:rPr>
        <w:t>у</w:t>
      </w:r>
      <w:r w:rsidRPr="003A0C6B">
        <w:rPr>
          <w:rFonts w:ascii="Courier New" w:hAnsi="Courier New" w:cs="Courier New"/>
          <w:sz w:val="20"/>
        </w:rPr>
        <w:t>народного права.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Статья 20. Ответственность за нарушение законодательства о </w:t>
      </w:r>
      <w:proofErr w:type="spellStart"/>
      <w:proofErr w:type="gramStart"/>
      <w:r w:rsidRPr="003A0C6B">
        <w:rPr>
          <w:rFonts w:ascii="Courier New" w:hAnsi="Courier New" w:cs="Courier New"/>
          <w:sz w:val="20"/>
        </w:rPr>
        <w:t>внеш</w:t>
      </w:r>
      <w:proofErr w:type="spellEnd"/>
      <w:proofErr w:type="gram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неэкономической деятельности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За нарушение положений настоящего закона и других актов законод</w:t>
      </w:r>
      <w:r w:rsidRPr="003A0C6B">
        <w:rPr>
          <w:rFonts w:ascii="Courier New" w:hAnsi="Courier New" w:cs="Courier New"/>
          <w:sz w:val="20"/>
        </w:rPr>
        <w:t>а</w:t>
      </w:r>
      <w:r w:rsidRPr="003A0C6B">
        <w:rPr>
          <w:rFonts w:ascii="Courier New" w:hAnsi="Courier New" w:cs="Courier New"/>
          <w:sz w:val="20"/>
        </w:rPr>
        <w:t>тельства о внешнеэкономической деятельности виновные несут ответстве</w:t>
      </w:r>
      <w:r w:rsidRPr="003A0C6B">
        <w:rPr>
          <w:rFonts w:ascii="Courier New" w:hAnsi="Courier New" w:cs="Courier New"/>
          <w:sz w:val="20"/>
        </w:rPr>
        <w:t>н</w:t>
      </w:r>
      <w:r w:rsidRPr="003A0C6B">
        <w:rPr>
          <w:rFonts w:ascii="Courier New" w:hAnsi="Courier New" w:cs="Courier New"/>
          <w:sz w:val="20"/>
        </w:rPr>
        <w:t>ность в соответствии с законодательством Республики Таджикистан.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Председатель Верховного Совета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Республики Таджикистан </w:t>
      </w:r>
      <w:proofErr w:type="spellStart"/>
      <w:r w:rsidRPr="003A0C6B">
        <w:rPr>
          <w:rFonts w:ascii="Courier New" w:hAnsi="Courier New" w:cs="Courier New"/>
          <w:sz w:val="20"/>
        </w:rPr>
        <w:t>Э.Рахмонов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г</w:t>
      </w:r>
      <w:proofErr w:type="gramStart"/>
      <w:r w:rsidRPr="003A0C6B">
        <w:rPr>
          <w:rFonts w:ascii="Courier New" w:hAnsi="Courier New" w:cs="Courier New"/>
          <w:sz w:val="20"/>
        </w:rPr>
        <w:t>.Д</w:t>
      </w:r>
      <w:proofErr w:type="gramEnd"/>
      <w:r w:rsidRPr="003A0C6B">
        <w:rPr>
          <w:rFonts w:ascii="Courier New" w:hAnsi="Courier New" w:cs="Courier New"/>
          <w:sz w:val="20"/>
        </w:rPr>
        <w:t>ушанбе, 27 декабря 1993 года,</w:t>
      </w: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C5E5B" w:rsidRDefault="005C5E5B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bookmarkStart w:id="0" w:name="_GoBack"/>
      <w:bookmarkEnd w:id="0"/>
      <w:r w:rsidRPr="003A0C6B">
        <w:rPr>
          <w:rFonts w:ascii="Courier New" w:hAnsi="Courier New" w:cs="Courier New"/>
          <w:sz w:val="20"/>
        </w:rPr>
        <w:lastRenderedPageBreak/>
        <w:t xml:space="preserve">                   ПОСТАНОВЛЕНИЕ ВЕРХОВНОГО СОВЕТА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    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О введении в действие Закона Республики Таджикистан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"О внешнеэкономической деятельности Республики Таджикистан"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Верховный Совет Республики Таджикистан постановляет: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1. Ввести в действие Закон Республики Таджикистан "О внешнеэконом</w:t>
      </w:r>
      <w:r w:rsidRPr="003A0C6B">
        <w:rPr>
          <w:rFonts w:ascii="Courier New" w:hAnsi="Courier New" w:cs="Courier New"/>
          <w:sz w:val="20"/>
        </w:rPr>
        <w:t>и</w:t>
      </w:r>
      <w:r w:rsidRPr="003A0C6B">
        <w:rPr>
          <w:rFonts w:ascii="Courier New" w:hAnsi="Courier New" w:cs="Courier New"/>
          <w:sz w:val="20"/>
        </w:rPr>
        <w:t>ческой  деятельности Республики Таджикистан" с момента его опубликования.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2. Совету  Министров  Республики  Таджикистан принять необходимые решения,  обеспечивающие реализацию Закона Республики  Таджикистан  "О внешнеэкономической деятельности Республики Таджикистан".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Председатель Верховного Совета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Республики Таджикистан </w:t>
      </w:r>
      <w:proofErr w:type="spellStart"/>
      <w:r w:rsidRPr="003A0C6B">
        <w:rPr>
          <w:rFonts w:ascii="Courier New" w:hAnsi="Courier New" w:cs="Courier New"/>
          <w:sz w:val="20"/>
        </w:rPr>
        <w:t>Э.Рахмонов</w:t>
      </w:r>
      <w:proofErr w:type="spellEnd"/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3A0C6B">
        <w:rPr>
          <w:rFonts w:ascii="Courier New" w:hAnsi="Courier New" w:cs="Courier New"/>
          <w:sz w:val="20"/>
        </w:rPr>
        <w:t xml:space="preserve">                   г</w:t>
      </w:r>
      <w:proofErr w:type="gramStart"/>
      <w:r w:rsidRPr="003A0C6B">
        <w:rPr>
          <w:rFonts w:ascii="Courier New" w:hAnsi="Courier New" w:cs="Courier New"/>
          <w:sz w:val="20"/>
        </w:rPr>
        <w:t>.Д</w:t>
      </w:r>
      <w:proofErr w:type="gramEnd"/>
      <w:r w:rsidRPr="003A0C6B">
        <w:rPr>
          <w:rFonts w:ascii="Courier New" w:hAnsi="Courier New" w:cs="Courier New"/>
          <w:sz w:val="20"/>
        </w:rPr>
        <w:t>ушанбе, 27 декабря 1993 года</w:t>
      </w: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C74037" w:rsidRPr="003A0C6B" w:rsidRDefault="00C74037" w:rsidP="005C5E5B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EC64B2" w:rsidRDefault="00EC64B2" w:rsidP="005C5E5B">
      <w:pPr>
        <w:spacing w:after="0" w:line="240" w:lineRule="auto"/>
        <w:jc w:val="both"/>
      </w:pPr>
    </w:p>
    <w:sectPr w:rsidR="00EC64B2" w:rsidSect="005C5E5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74037"/>
    <w:rsid w:val="005C5E5B"/>
    <w:rsid w:val="00C172B5"/>
    <w:rsid w:val="00C74037"/>
    <w:rsid w:val="00E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zakonod_po_izm_i_dop_v_zakonov_rt/zakon_rt_o_vnes_izm_v_zrt_o_vneshekon_deyat_30_07_2007_315.doc" TargetMode="External"/><Relationship Id="rId5" Type="http://schemas.openxmlformats.org/officeDocument/2006/relationships/hyperlink" Target="zakonod_po_izm_i_dop_v_zakonov_rt/zakon_rt_o_vnes_izm_i_dop_v_zrt_o_vneshekon_deyat_28_02_04_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2384</Words>
  <Characters>13590</Characters>
  <Application>Microsoft Office Word</Application>
  <DocSecurity>0</DocSecurity>
  <Lines>113</Lines>
  <Paragraphs>31</Paragraphs>
  <ScaleCrop>false</ScaleCrop>
  <Company>Home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5</cp:revision>
  <dcterms:created xsi:type="dcterms:W3CDTF">2012-03-28T11:33:00Z</dcterms:created>
  <dcterms:modified xsi:type="dcterms:W3CDTF">2012-08-16T22:01:00Z</dcterms:modified>
</cp:coreProperties>
</file>